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1D4F41" w:rsidP="001D4F4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18593C" w:rsidRDefault="001D4F41" w:rsidP="00B02B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городского округа Похвистнево </w:t>
      </w:r>
    </w:p>
    <w:p w:rsidR="001D4F41" w:rsidRDefault="00B02BCD" w:rsidP="00B02B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5AEB">
        <w:rPr>
          <w:rFonts w:ascii="Times New Roman" w:hAnsi="Times New Roman" w:cs="Times New Roman"/>
          <w:sz w:val="28"/>
          <w:szCs w:val="28"/>
        </w:rPr>
        <w:t>«</w:t>
      </w:r>
      <w:r w:rsidR="002F53EC" w:rsidRPr="002742AA">
        <w:rPr>
          <w:rFonts w:ascii="Times New Roman" w:hAnsi="Times New Roman" w:cs="Times New Roman"/>
          <w:sz w:val="28"/>
          <w:szCs w:val="28"/>
        </w:rPr>
        <w:t>О внесении изменений в административный</w:t>
      </w:r>
      <w:r w:rsidR="002F53EC">
        <w:rPr>
          <w:rFonts w:ascii="Times New Roman" w:hAnsi="Times New Roman" w:cs="Times New Roman"/>
          <w:sz w:val="28"/>
          <w:szCs w:val="28"/>
        </w:rPr>
        <w:t xml:space="preserve"> </w:t>
      </w:r>
      <w:r w:rsidR="002F53EC" w:rsidRPr="002742AA">
        <w:rPr>
          <w:rFonts w:ascii="Times New Roman" w:hAnsi="Times New Roman" w:cs="Times New Roman"/>
          <w:sz w:val="28"/>
          <w:szCs w:val="28"/>
        </w:rPr>
        <w:t>регламент предоставления муниципальной услуги «</w:t>
      </w:r>
      <w:r w:rsidR="002F53EC" w:rsidRPr="002742AA">
        <w:rPr>
          <w:rFonts w:ascii="Times New Roman" w:eastAsia="MS Mincho" w:hAnsi="Times New Roman" w:cs="Times New Roman"/>
          <w:sz w:val="28"/>
          <w:szCs w:val="28"/>
        </w:rPr>
        <w:t>Предоставление земельных участков, находящихся в муниципальной собственности, на аукционах</w:t>
      </w:r>
      <w:r w:rsidR="002F53EC" w:rsidRPr="002742AA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2F53EC" w:rsidRPr="002742AA">
        <w:rPr>
          <w:rFonts w:ascii="Times New Roman" w:hAnsi="Times New Roman" w:cs="Times New Roman"/>
          <w:sz w:val="28"/>
          <w:szCs w:val="28"/>
        </w:rPr>
        <w:t xml:space="preserve">, утвержденный  </w:t>
      </w:r>
      <w:r w:rsidR="002F53EC" w:rsidRPr="002742AA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постановлением Администрации</w:t>
      </w:r>
      <w:r w:rsidR="002F53EC" w:rsidRPr="002742AA">
        <w:rPr>
          <w:rFonts w:ascii="Times New Roman" w:hAnsi="Times New Roman" w:cs="Times New Roman"/>
          <w:sz w:val="28"/>
          <w:szCs w:val="28"/>
        </w:rPr>
        <w:t xml:space="preserve"> </w:t>
      </w:r>
      <w:r w:rsidR="002F53EC" w:rsidRPr="002742AA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городского</w:t>
      </w:r>
      <w:r w:rsidR="002F53EC" w:rsidRPr="002742AA">
        <w:rPr>
          <w:rFonts w:ascii="Times New Roman" w:hAnsi="Times New Roman" w:cs="Times New Roman"/>
          <w:sz w:val="28"/>
          <w:szCs w:val="28"/>
        </w:rPr>
        <w:t xml:space="preserve"> </w:t>
      </w:r>
      <w:r w:rsidR="002F53EC" w:rsidRPr="002742AA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округа Похвистнево Самарской области от 08.04.2016 № 533</w:t>
      </w:r>
      <w:r w:rsidRPr="004D5AEB">
        <w:rPr>
          <w:rFonts w:ascii="Times New Roman" w:hAnsi="Times New Roman" w:cs="Times New Roman"/>
          <w:sz w:val="28"/>
          <w:szCs w:val="28"/>
        </w:rPr>
        <w:t>»</w:t>
      </w:r>
    </w:p>
    <w:p w:rsidR="001D4F41" w:rsidRDefault="001D4F41" w:rsidP="001D4F4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D4F41" w:rsidRDefault="001D4F41" w:rsidP="00286E8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Проект постановления Администрации городского округа Похвистнево «</w:t>
      </w:r>
      <w:r w:rsidR="002F53EC" w:rsidRPr="002742AA">
        <w:rPr>
          <w:rFonts w:ascii="Times New Roman" w:hAnsi="Times New Roman" w:cs="Times New Roman"/>
          <w:sz w:val="28"/>
          <w:szCs w:val="28"/>
        </w:rPr>
        <w:t>О внесении изменений в административный</w:t>
      </w:r>
      <w:r w:rsidR="002F53EC">
        <w:rPr>
          <w:rFonts w:ascii="Times New Roman" w:hAnsi="Times New Roman" w:cs="Times New Roman"/>
          <w:sz w:val="28"/>
          <w:szCs w:val="28"/>
        </w:rPr>
        <w:t xml:space="preserve"> </w:t>
      </w:r>
      <w:r w:rsidR="002F53EC" w:rsidRPr="002742AA">
        <w:rPr>
          <w:rFonts w:ascii="Times New Roman" w:hAnsi="Times New Roman" w:cs="Times New Roman"/>
          <w:sz w:val="28"/>
          <w:szCs w:val="28"/>
        </w:rPr>
        <w:t>регламент предоставления муниципальной услуги «</w:t>
      </w:r>
      <w:r w:rsidR="002F53EC" w:rsidRPr="002742AA">
        <w:rPr>
          <w:rFonts w:ascii="Times New Roman" w:eastAsia="MS Mincho" w:hAnsi="Times New Roman" w:cs="Times New Roman"/>
          <w:sz w:val="28"/>
          <w:szCs w:val="28"/>
        </w:rPr>
        <w:t>Предоставление земельных участков, находящихся в муниципальной собственности, на аукционах</w:t>
      </w:r>
      <w:r w:rsidR="002F53EC" w:rsidRPr="002742AA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2F53EC" w:rsidRPr="002742AA">
        <w:rPr>
          <w:rFonts w:ascii="Times New Roman" w:hAnsi="Times New Roman" w:cs="Times New Roman"/>
          <w:sz w:val="28"/>
          <w:szCs w:val="28"/>
        </w:rPr>
        <w:t xml:space="preserve">, утвержденный  </w:t>
      </w:r>
      <w:r w:rsidR="002F53EC" w:rsidRPr="002742AA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постановлением Администрации</w:t>
      </w:r>
      <w:r w:rsidR="002F53EC" w:rsidRPr="002742AA">
        <w:rPr>
          <w:rFonts w:ascii="Times New Roman" w:hAnsi="Times New Roman" w:cs="Times New Roman"/>
          <w:sz w:val="28"/>
          <w:szCs w:val="28"/>
        </w:rPr>
        <w:t xml:space="preserve"> </w:t>
      </w:r>
      <w:r w:rsidR="002F53EC" w:rsidRPr="002742AA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городского</w:t>
      </w:r>
      <w:r w:rsidR="002F53EC" w:rsidRPr="002742AA">
        <w:rPr>
          <w:rFonts w:ascii="Times New Roman" w:hAnsi="Times New Roman" w:cs="Times New Roman"/>
          <w:sz w:val="28"/>
          <w:szCs w:val="28"/>
        </w:rPr>
        <w:t xml:space="preserve"> </w:t>
      </w:r>
      <w:r w:rsidR="002F53EC" w:rsidRPr="002742AA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округа Похвистнево Самарской области от 08.04.2016 № 533</w:t>
      </w:r>
      <w:r w:rsidR="00B02BCD" w:rsidRPr="004D5AEB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разработан в</w:t>
      </w:r>
      <w:r w:rsidRPr="001D4F41">
        <w:rPr>
          <w:rFonts w:ascii="Times New Roman" w:eastAsia="Calibri" w:hAnsi="Times New Roman" w:cs="Times New Roman"/>
          <w:sz w:val="28"/>
        </w:rPr>
        <w:t xml:space="preserve"> соответствии с</w:t>
      </w:r>
      <w:r w:rsidR="00B02BCD">
        <w:rPr>
          <w:rFonts w:ascii="Times New Roman" w:eastAsia="Calibri" w:hAnsi="Times New Roman" w:cs="Times New Roman"/>
          <w:sz w:val="28"/>
        </w:rPr>
        <w:t>о статьей 39.</w:t>
      </w:r>
      <w:r w:rsidR="002F53EC">
        <w:rPr>
          <w:rFonts w:ascii="Times New Roman" w:eastAsia="Calibri" w:hAnsi="Times New Roman" w:cs="Times New Roman"/>
          <w:sz w:val="28"/>
        </w:rPr>
        <w:t>11</w:t>
      </w:r>
      <w:r w:rsidR="00B02BCD">
        <w:rPr>
          <w:rFonts w:ascii="Times New Roman" w:eastAsia="Calibri" w:hAnsi="Times New Roman" w:cs="Times New Roman"/>
          <w:sz w:val="28"/>
        </w:rPr>
        <w:t xml:space="preserve"> Земельного кодекса Российской Федерации</w:t>
      </w:r>
      <w:r>
        <w:rPr>
          <w:rFonts w:ascii="Times New Roman" w:eastAsia="Calibri" w:hAnsi="Times New Roman" w:cs="Times New Roman"/>
          <w:sz w:val="28"/>
        </w:rPr>
        <w:t>.</w:t>
      </w:r>
    </w:p>
    <w:p w:rsidR="001D4F41" w:rsidRDefault="001D4F41" w:rsidP="00286E8F">
      <w:pPr>
        <w:pStyle w:val="a3"/>
        <w:ind w:left="0"/>
        <w:jc w:val="both"/>
        <w:rPr>
          <w:sz w:val="28"/>
          <w:szCs w:val="28"/>
        </w:rPr>
      </w:pPr>
      <w:r>
        <w:rPr>
          <w:rFonts w:eastAsia="Calibri"/>
          <w:sz w:val="28"/>
        </w:rPr>
        <w:tab/>
        <w:t xml:space="preserve">Нормативный правовой акт разработан в целях </w:t>
      </w:r>
      <w:r w:rsidR="002472E2">
        <w:rPr>
          <w:sz w:val="28"/>
          <w:szCs w:val="28"/>
        </w:rPr>
        <w:t xml:space="preserve">утверждения отсутствия </w:t>
      </w:r>
      <w:r w:rsidR="00B02BCD">
        <w:rPr>
          <w:sz w:val="28"/>
          <w:szCs w:val="28"/>
        </w:rPr>
        <w:t xml:space="preserve">оснований для приостановления предоставления муниципальной услуги и дополнения оснований для отказа в </w:t>
      </w:r>
      <w:r w:rsidR="00B6687B">
        <w:rPr>
          <w:sz w:val="28"/>
          <w:szCs w:val="28"/>
        </w:rPr>
        <w:t>предоставлении земельных участков</w:t>
      </w:r>
      <w:r>
        <w:rPr>
          <w:sz w:val="28"/>
          <w:szCs w:val="28"/>
        </w:rPr>
        <w:t>.</w:t>
      </w:r>
    </w:p>
    <w:p w:rsidR="002472E2" w:rsidRPr="004D34C2" w:rsidRDefault="002472E2" w:rsidP="002472E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Установленным правовым регулированием затронуты интересы как физических, юридических лиц, так и индивидуальных предпринимателей.</w:t>
      </w:r>
    </w:p>
    <w:p w:rsidR="002472E2" w:rsidRDefault="002472E2" w:rsidP="002472E2">
      <w:pPr>
        <w:pStyle w:val="a3"/>
        <w:ind w:left="0"/>
        <w:jc w:val="both"/>
        <w:rPr>
          <w:sz w:val="28"/>
          <w:szCs w:val="28"/>
        </w:rPr>
      </w:pPr>
      <w:r>
        <w:rPr>
          <w:rFonts w:eastAsia="Calibri"/>
          <w:sz w:val="28"/>
        </w:rPr>
        <w:tab/>
        <w:t xml:space="preserve">Утверждение проекта постановления влечет за собой внесение изменения в действующий Административный регламент </w:t>
      </w:r>
      <w:r w:rsidRPr="00974E0D">
        <w:rPr>
          <w:sz w:val="28"/>
          <w:szCs w:val="28"/>
        </w:rPr>
        <w:t xml:space="preserve">предоставления муниципальной услуги </w:t>
      </w:r>
      <w:r w:rsidRPr="004D5AEB">
        <w:rPr>
          <w:sz w:val="28"/>
          <w:szCs w:val="28"/>
        </w:rPr>
        <w:t>«</w:t>
      </w:r>
      <w:r w:rsidR="002F53EC" w:rsidRPr="002742AA">
        <w:rPr>
          <w:rFonts w:eastAsia="MS Mincho"/>
          <w:sz w:val="28"/>
          <w:szCs w:val="28"/>
        </w:rPr>
        <w:t>Предоставление земельных участков, находящихся в муниципальной собственности, на аукционах</w:t>
      </w:r>
      <w:r w:rsidRPr="004D5AEB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.</w:t>
      </w:r>
    </w:p>
    <w:p w:rsidR="002472E2" w:rsidRDefault="002472E2" w:rsidP="002472E2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Негативные последствия от принятия постановления отсутствуют.</w:t>
      </w:r>
    </w:p>
    <w:p w:rsidR="002472E2" w:rsidRDefault="002472E2" w:rsidP="00286E8F">
      <w:pPr>
        <w:pStyle w:val="a3"/>
        <w:ind w:left="0"/>
        <w:jc w:val="both"/>
        <w:rPr>
          <w:sz w:val="28"/>
          <w:szCs w:val="28"/>
        </w:rPr>
      </w:pPr>
    </w:p>
    <w:p w:rsidR="002472E2" w:rsidRDefault="002472E2" w:rsidP="00286E8F">
      <w:pPr>
        <w:pStyle w:val="a3"/>
        <w:ind w:left="0"/>
        <w:jc w:val="both"/>
        <w:rPr>
          <w:sz w:val="28"/>
          <w:szCs w:val="28"/>
        </w:rPr>
      </w:pPr>
    </w:p>
    <w:p w:rsidR="00307F67" w:rsidRDefault="00307F67" w:rsidP="001D4F41">
      <w:pPr>
        <w:pStyle w:val="a3"/>
        <w:ind w:left="0"/>
        <w:jc w:val="both"/>
        <w:rPr>
          <w:sz w:val="28"/>
          <w:szCs w:val="28"/>
        </w:rPr>
      </w:pPr>
    </w:p>
    <w:p w:rsidR="00152E69" w:rsidRDefault="00152E69" w:rsidP="001D4F41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И.о. н</w:t>
      </w:r>
      <w:r w:rsidR="001D4F41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а </w:t>
      </w:r>
      <w:r w:rsidR="001D4F41">
        <w:rPr>
          <w:sz w:val="28"/>
          <w:szCs w:val="28"/>
        </w:rPr>
        <w:t xml:space="preserve">отдела </w:t>
      </w:r>
      <w:proofErr w:type="gramStart"/>
      <w:r w:rsidR="001D4F41">
        <w:rPr>
          <w:sz w:val="28"/>
          <w:szCs w:val="28"/>
        </w:rPr>
        <w:t>по</w:t>
      </w:r>
      <w:proofErr w:type="gramEnd"/>
      <w:r w:rsidR="001D4F41">
        <w:rPr>
          <w:sz w:val="28"/>
          <w:szCs w:val="28"/>
        </w:rPr>
        <w:t xml:space="preserve"> </w:t>
      </w:r>
    </w:p>
    <w:p w:rsidR="001D4F41" w:rsidRPr="001D4F41" w:rsidRDefault="00152E69" w:rsidP="001D4F41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управлению имуществом</w:t>
      </w:r>
      <w:r w:rsidR="001D4F41">
        <w:rPr>
          <w:sz w:val="28"/>
          <w:szCs w:val="28"/>
        </w:rPr>
        <w:tab/>
      </w:r>
      <w:r w:rsidR="001D4F41">
        <w:rPr>
          <w:sz w:val="28"/>
          <w:szCs w:val="28"/>
        </w:rPr>
        <w:tab/>
      </w:r>
      <w:r w:rsidR="001D4F41">
        <w:rPr>
          <w:sz w:val="28"/>
          <w:szCs w:val="28"/>
        </w:rPr>
        <w:tab/>
      </w:r>
      <w:r w:rsidR="001D4F41">
        <w:rPr>
          <w:sz w:val="28"/>
          <w:szCs w:val="28"/>
        </w:rPr>
        <w:tab/>
      </w:r>
      <w:r w:rsidR="00307F67">
        <w:rPr>
          <w:sz w:val="28"/>
          <w:szCs w:val="28"/>
        </w:rPr>
        <w:t xml:space="preserve">              </w:t>
      </w:r>
      <w:r w:rsidR="001D4F41">
        <w:rPr>
          <w:sz w:val="28"/>
          <w:szCs w:val="28"/>
        </w:rPr>
        <w:tab/>
      </w:r>
      <w:r>
        <w:rPr>
          <w:sz w:val="28"/>
          <w:szCs w:val="28"/>
        </w:rPr>
        <w:t>М.М. Иванова</w:t>
      </w:r>
    </w:p>
    <w:p w:rsidR="001D4F41" w:rsidRPr="001D4F41" w:rsidRDefault="001D4F41" w:rsidP="001D4F4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1D4F41" w:rsidRPr="001D4F41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406F7"/>
    <w:multiLevelType w:val="hybridMultilevel"/>
    <w:tmpl w:val="3E02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4F41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A45"/>
    <w:rsid w:val="000E4609"/>
    <w:rsid w:val="000F2BEE"/>
    <w:rsid w:val="000F41D8"/>
    <w:rsid w:val="000F6ED2"/>
    <w:rsid w:val="001042D8"/>
    <w:rsid w:val="00104B78"/>
    <w:rsid w:val="00120DA9"/>
    <w:rsid w:val="00135FBF"/>
    <w:rsid w:val="00152E69"/>
    <w:rsid w:val="00164180"/>
    <w:rsid w:val="00164490"/>
    <w:rsid w:val="00170DE7"/>
    <w:rsid w:val="00184D0A"/>
    <w:rsid w:val="0018593C"/>
    <w:rsid w:val="00185C8C"/>
    <w:rsid w:val="00195F2E"/>
    <w:rsid w:val="001B00AC"/>
    <w:rsid w:val="001C2939"/>
    <w:rsid w:val="001C5B11"/>
    <w:rsid w:val="001D1887"/>
    <w:rsid w:val="001D4F41"/>
    <w:rsid w:val="001D6D65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472E2"/>
    <w:rsid w:val="002502AF"/>
    <w:rsid w:val="002645F0"/>
    <w:rsid w:val="00264C31"/>
    <w:rsid w:val="00280DAD"/>
    <w:rsid w:val="0028209B"/>
    <w:rsid w:val="0028327A"/>
    <w:rsid w:val="00286E8F"/>
    <w:rsid w:val="00287ED6"/>
    <w:rsid w:val="00291AA6"/>
    <w:rsid w:val="002A42A5"/>
    <w:rsid w:val="002A6634"/>
    <w:rsid w:val="002B52C3"/>
    <w:rsid w:val="002D01F5"/>
    <w:rsid w:val="002E29D6"/>
    <w:rsid w:val="002F1508"/>
    <w:rsid w:val="002F2046"/>
    <w:rsid w:val="002F53EC"/>
    <w:rsid w:val="00307F67"/>
    <w:rsid w:val="00311544"/>
    <w:rsid w:val="00312EEA"/>
    <w:rsid w:val="0032051F"/>
    <w:rsid w:val="00326AB1"/>
    <w:rsid w:val="00326AD9"/>
    <w:rsid w:val="003472DA"/>
    <w:rsid w:val="0035152C"/>
    <w:rsid w:val="00383BFE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3959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90479A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80CE4"/>
    <w:rsid w:val="009812A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156F4"/>
    <w:rsid w:val="00A31097"/>
    <w:rsid w:val="00A3183B"/>
    <w:rsid w:val="00A3211A"/>
    <w:rsid w:val="00A34F25"/>
    <w:rsid w:val="00A541DD"/>
    <w:rsid w:val="00A66EC3"/>
    <w:rsid w:val="00A76A2E"/>
    <w:rsid w:val="00A917B0"/>
    <w:rsid w:val="00AB542A"/>
    <w:rsid w:val="00AC0A20"/>
    <w:rsid w:val="00AC13D3"/>
    <w:rsid w:val="00AC2534"/>
    <w:rsid w:val="00AC2C21"/>
    <w:rsid w:val="00B02BCD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6687B"/>
    <w:rsid w:val="00B725C9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1A3F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92F61"/>
    <w:rsid w:val="00E949F8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5589"/>
    <w:rsid w:val="00EE6952"/>
    <w:rsid w:val="00EF4126"/>
    <w:rsid w:val="00EF757A"/>
    <w:rsid w:val="00F00D97"/>
    <w:rsid w:val="00F040B7"/>
    <w:rsid w:val="00F11FC9"/>
    <w:rsid w:val="00F30305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F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47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72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Хватова</cp:lastModifiedBy>
  <cp:revision>12</cp:revision>
  <cp:lastPrinted>2020-07-07T04:05:00Z</cp:lastPrinted>
  <dcterms:created xsi:type="dcterms:W3CDTF">2017-04-05T05:20:00Z</dcterms:created>
  <dcterms:modified xsi:type="dcterms:W3CDTF">2020-07-07T04:05:00Z</dcterms:modified>
</cp:coreProperties>
</file>